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jc w:val="center"/>
      </w:pPr>
      <w:r>
        <w:rPr>
          <w:b/>
          <w:sz w:val="40"/>
        </w:rPr>
        <w:t xml:space="preserve">Sample Document with Embedded Images</w:t>
      </w:r>
    </w:p>
    <w:p>
      <w:r>
        <w:t xml:space="preserve">This Word file is a test fixture for pipelines that must extract images, text, or both from DOCX documents.</w:t>
      </w:r>
    </w:p>
    <w:p>
      <w:r>
        <w:drawing>
          <wp:inline distT="0" distB="0" distL="0" distR="0">
            <wp:extent cx="4114800" cy="2743200"/>
            <wp:docPr id="undefined" name="gradient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undefined" name="gradient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Image 1: a 300 x 200 gradient PNG embedded at 4.5 x 3 inches.</w:t>
      </w:r>
    </w:p>
    <w:p>
      <w:r>
        <w:drawing>
          <wp:inline distT="0" distB="0" distL="0" distR="0">
            <wp:extent cx="1828800" cy="1828800"/>
            <wp:docPr id="undefined" name="stripes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undefined" name="stripes.pn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Image 2: a 200 x 200 diagonal-stripe PNG embedded at 2 x 2 inches.</w:t>
      </w:r>
    </w:p>
    <w:p>
      <w:r>
        <w:t xml:space="preserve">Word count assertions: this paragraph contains exactly ten words here now today. Both images live under word/media/ inside the package ZIP.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00" Type="http://schemas.openxmlformats.org/officeDocument/2006/relationships/image" Target="media/gradient.png"/><Relationship Id="rId101" Type="http://schemas.openxmlformats.org/officeDocument/2006/relationships/image" Target="media/stripes.png"/></Relationships>
</file>